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D8" w:rsidRP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 xml:space="preserve">ROMÂNIA 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  <w:t xml:space="preserve">            DE ACORD, </w:t>
      </w:r>
    </w:p>
    <w:p w:rsidR="00B25BD8" w:rsidRP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>JUDEŢUL HARGHITA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  <w:t xml:space="preserve">    </w:t>
      </w:r>
      <w:r>
        <w:rPr>
          <w:rFonts w:ascii="Calibri" w:hAnsi="Calibri" w:cs="Arial"/>
          <w:b/>
          <w:sz w:val="26"/>
          <w:szCs w:val="26"/>
          <w:lang w:val="ro-RO"/>
        </w:rPr>
        <w:t xml:space="preserve">     </w:t>
      </w:r>
      <w:r w:rsidR="00EA2DE4">
        <w:rPr>
          <w:rFonts w:ascii="Calibri" w:hAnsi="Calibri" w:cs="Arial"/>
          <w:b/>
          <w:sz w:val="26"/>
          <w:szCs w:val="26"/>
          <w:lang w:val="ro-RO"/>
        </w:rPr>
        <w:t xml:space="preserve">              </w:t>
      </w:r>
      <w:r w:rsidR="00DD6518">
        <w:rPr>
          <w:rFonts w:ascii="Calibri" w:hAnsi="Calibri" w:cs="Arial"/>
          <w:b/>
          <w:sz w:val="26"/>
          <w:szCs w:val="26"/>
          <w:lang w:val="ro-RO"/>
        </w:rPr>
        <w:t xml:space="preserve"> 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>SECRETARUL</w:t>
      </w:r>
      <w:r w:rsidR="007E0150">
        <w:rPr>
          <w:rFonts w:ascii="Calibri" w:hAnsi="Calibri" w:cs="Arial"/>
          <w:b/>
          <w:sz w:val="26"/>
          <w:szCs w:val="26"/>
          <w:lang w:val="ro-RO"/>
        </w:rPr>
        <w:t xml:space="preserve"> GENERAL AL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 xml:space="preserve"> JUDEŢULUI </w:t>
      </w:r>
    </w:p>
    <w:p w:rsidR="00B25BD8" w:rsidRP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>C</w:t>
      </w:r>
      <w:r>
        <w:rPr>
          <w:rFonts w:ascii="Calibri" w:hAnsi="Calibri" w:cs="Arial"/>
          <w:b/>
          <w:sz w:val="26"/>
          <w:szCs w:val="26"/>
          <w:lang w:val="ro-RO"/>
        </w:rPr>
        <w:t xml:space="preserve">ONSILIUL JUDEŢEAN 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ab/>
        <w:t xml:space="preserve">     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 xml:space="preserve">  </w:t>
      </w:r>
      <w:proofErr w:type="spellStart"/>
      <w:r w:rsidRPr="00B25BD8">
        <w:rPr>
          <w:rFonts w:ascii="Calibri" w:hAnsi="Calibri" w:cs="Arial"/>
          <w:b/>
          <w:sz w:val="26"/>
          <w:szCs w:val="26"/>
          <w:lang w:val="ro-RO"/>
        </w:rPr>
        <w:t>Vágássy</w:t>
      </w:r>
      <w:proofErr w:type="spellEnd"/>
      <w:r w:rsidRPr="00B25BD8">
        <w:rPr>
          <w:rFonts w:ascii="Calibri" w:hAnsi="Calibri" w:cs="Arial"/>
          <w:b/>
          <w:sz w:val="26"/>
          <w:szCs w:val="26"/>
          <w:lang w:val="ro-RO"/>
        </w:rPr>
        <w:t xml:space="preserve"> Alpár</w:t>
      </w:r>
    </w:p>
    <w:p w:rsidR="00B25BD8" w:rsidRP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>Direcţia generală administrație publică locală</w:t>
      </w:r>
      <w:r w:rsidRPr="00B25BD8"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b/>
          <w:sz w:val="26"/>
          <w:szCs w:val="26"/>
          <w:lang w:val="ro-RO"/>
        </w:rPr>
        <w:t xml:space="preserve">                                </w:t>
      </w:r>
    </w:p>
    <w:p w:rsidR="00B25BD8" w:rsidRP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 xml:space="preserve">Nr.   </w:t>
      </w:r>
      <w:r w:rsidR="00086809">
        <w:rPr>
          <w:rFonts w:ascii="Calibri" w:hAnsi="Calibri" w:cs="Arial"/>
          <w:b/>
          <w:sz w:val="26"/>
          <w:szCs w:val="26"/>
          <w:lang w:val="ro-RO"/>
        </w:rPr>
        <w:t>19405/</w:t>
      </w:r>
    </w:p>
    <w:p w:rsidR="00B25BD8" w:rsidRDefault="00B25BD8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CD16CD" w:rsidRPr="00B25BD8" w:rsidRDefault="00CD16CD" w:rsidP="00E82319">
      <w:pPr>
        <w:pStyle w:val="Standard"/>
        <w:spacing w:line="276" w:lineRule="auto"/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B25BD8" w:rsidRPr="00B25BD8" w:rsidRDefault="00B25BD8" w:rsidP="00E82319">
      <w:pPr>
        <w:pStyle w:val="Standard"/>
        <w:spacing w:line="276" w:lineRule="auto"/>
        <w:jc w:val="center"/>
        <w:rPr>
          <w:rFonts w:ascii="Calibri" w:hAnsi="Calibri" w:cs="Arial"/>
          <w:b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>RAPORT DE SPECIALITATE</w:t>
      </w:r>
    </w:p>
    <w:p w:rsidR="00BF4831" w:rsidRDefault="00B25BD8" w:rsidP="00E82319">
      <w:pPr>
        <w:pStyle w:val="Standard"/>
        <w:spacing w:line="276" w:lineRule="auto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B25BD8">
        <w:rPr>
          <w:rFonts w:ascii="Calibri" w:hAnsi="Calibri" w:cs="Arial"/>
          <w:b/>
          <w:sz w:val="26"/>
          <w:szCs w:val="26"/>
          <w:lang w:val="ro-RO"/>
        </w:rPr>
        <w:t>la proiectul de hotărâre</w:t>
      </w:r>
      <w:r w:rsidRPr="00E82319">
        <w:rPr>
          <w:rFonts w:ascii="Calibri" w:hAnsi="Calibri" w:cs="Arial"/>
          <w:b/>
          <w:sz w:val="26"/>
          <w:szCs w:val="26"/>
          <w:lang w:val="ro-RO"/>
        </w:rPr>
        <w:t xml:space="preserve"> </w:t>
      </w:r>
      <w:r w:rsidR="00BF4831" w:rsidRPr="00E82319">
        <w:rPr>
          <w:rFonts w:ascii="Calibri" w:hAnsi="Calibri"/>
          <w:b/>
          <w:bCs/>
          <w:sz w:val="26"/>
          <w:szCs w:val="26"/>
          <w:lang w:val="ro-RO"/>
        </w:rPr>
        <w:t xml:space="preserve">privind aprobarea </w:t>
      </w:r>
      <w:r w:rsidR="0095117A">
        <w:rPr>
          <w:rFonts w:ascii="Calibri" w:hAnsi="Calibri"/>
          <w:b/>
          <w:bCs/>
          <w:sz w:val="26"/>
          <w:szCs w:val="26"/>
          <w:lang w:val="ro-RO"/>
        </w:rPr>
        <w:t xml:space="preserve">aderării </w:t>
      </w:r>
      <w:r w:rsidR="00BF4831" w:rsidRPr="00E82319">
        <w:rPr>
          <w:rFonts w:ascii="Calibri" w:hAnsi="Calibri"/>
          <w:b/>
          <w:bCs/>
          <w:sz w:val="26"/>
          <w:szCs w:val="26"/>
          <w:lang w:val="ro-RO"/>
        </w:rPr>
        <w:t xml:space="preserve">județului Harghita prin </w:t>
      </w:r>
      <w:r w:rsidR="00086809">
        <w:rPr>
          <w:rFonts w:ascii="Calibri" w:hAnsi="Calibri"/>
          <w:b/>
          <w:bCs/>
          <w:sz w:val="26"/>
          <w:szCs w:val="26"/>
          <w:lang w:val="ro-RO"/>
        </w:rPr>
        <w:t xml:space="preserve"> Consiliul Județean Harghita la Asociaţia Europeană pentru Democraţie Locală (ALDA) şi aprobarea  achitării </w:t>
      </w:r>
      <w:r w:rsidR="0095117A">
        <w:rPr>
          <w:rFonts w:ascii="Calibri" w:hAnsi="Calibri"/>
          <w:b/>
          <w:bCs/>
          <w:sz w:val="26"/>
          <w:szCs w:val="26"/>
          <w:lang w:val="ro-RO"/>
        </w:rPr>
        <w:t>cotizaţiei</w:t>
      </w:r>
      <w:r w:rsidR="00086809">
        <w:rPr>
          <w:rFonts w:ascii="Calibri" w:hAnsi="Calibri"/>
          <w:b/>
          <w:bCs/>
          <w:sz w:val="26"/>
          <w:szCs w:val="26"/>
          <w:lang w:val="ro-RO"/>
        </w:rPr>
        <w:t xml:space="preserve"> de membru</w:t>
      </w:r>
      <w:r w:rsidR="0095117A">
        <w:rPr>
          <w:rFonts w:ascii="Calibri" w:hAnsi="Calibri"/>
          <w:b/>
          <w:bCs/>
          <w:sz w:val="26"/>
          <w:szCs w:val="26"/>
          <w:lang w:val="ro-RO"/>
        </w:rPr>
        <w:t xml:space="preserve"> aferent anului 2019</w:t>
      </w:r>
    </w:p>
    <w:p w:rsidR="00086809" w:rsidRPr="00E82319" w:rsidRDefault="00086809" w:rsidP="00E82319">
      <w:pPr>
        <w:pStyle w:val="Standard"/>
        <w:spacing w:line="276" w:lineRule="auto"/>
        <w:jc w:val="center"/>
        <w:rPr>
          <w:rFonts w:ascii="Calibri" w:hAnsi="Calibri"/>
          <w:bCs/>
          <w:sz w:val="26"/>
          <w:szCs w:val="26"/>
          <w:u w:val="single"/>
          <w:lang w:val="ro-RO"/>
        </w:rPr>
      </w:pPr>
    </w:p>
    <w:p w:rsidR="00BF4831" w:rsidRDefault="00BF4831" w:rsidP="00E82319">
      <w:pPr>
        <w:pStyle w:val="BodyText21"/>
        <w:spacing w:line="276" w:lineRule="auto"/>
        <w:ind w:firstLine="720"/>
        <w:jc w:val="center"/>
        <w:rPr>
          <w:rFonts w:ascii="Calibri" w:hAnsi="Calibri"/>
          <w:bCs/>
          <w:sz w:val="26"/>
          <w:szCs w:val="26"/>
          <w:lang w:val="ro-RO"/>
        </w:rPr>
      </w:pPr>
    </w:p>
    <w:p w:rsidR="002B5F72" w:rsidRDefault="002B5F72" w:rsidP="00E82319">
      <w:pPr>
        <w:pStyle w:val="BodyText21"/>
        <w:spacing w:line="276" w:lineRule="auto"/>
        <w:ind w:firstLine="720"/>
        <w:jc w:val="center"/>
        <w:rPr>
          <w:rFonts w:ascii="Calibri" w:hAnsi="Calibri"/>
          <w:bCs/>
          <w:sz w:val="26"/>
          <w:szCs w:val="26"/>
          <w:lang w:val="ro-RO"/>
        </w:rPr>
      </w:pPr>
    </w:p>
    <w:p w:rsidR="002C2EF1" w:rsidRDefault="00BF4831" w:rsidP="002C2EF1">
      <w:pPr>
        <w:pStyle w:val="BodyText21"/>
        <w:spacing w:line="276" w:lineRule="auto"/>
        <w:ind w:firstLine="720"/>
        <w:rPr>
          <w:rFonts w:ascii="Calibri" w:hAnsi="Calibri"/>
          <w:bCs/>
          <w:sz w:val="26"/>
          <w:szCs w:val="26"/>
          <w:lang w:val="ro-RO"/>
        </w:rPr>
      </w:pPr>
      <w:r w:rsidRPr="00986692">
        <w:rPr>
          <w:rFonts w:asciiTheme="minorHAnsi" w:hAnsiTheme="minorHAnsi"/>
          <w:sz w:val="26"/>
          <w:szCs w:val="26"/>
          <w:lang w:val="ro-RO"/>
        </w:rPr>
        <w:t xml:space="preserve">Din </w:t>
      </w:r>
      <w:r w:rsidR="009A0001">
        <w:rPr>
          <w:rFonts w:asciiTheme="minorHAnsi" w:hAnsiTheme="minorHAnsi"/>
          <w:sz w:val="26"/>
          <w:szCs w:val="26"/>
          <w:lang w:val="ro-RO"/>
        </w:rPr>
        <w:t>Referat</w:t>
      </w:r>
      <w:r w:rsidR="001B0134">
        <w:rPr>
          <w:rFonts w:asciiTheme="minorHAnsi" w:hAnsiTheme="minorHAnsi"/>
          <w:sz w:val="26"/>
          <w:szCs w:val="26"/>
          <w:lang w:val="ro-RO"/>
        </w:rPr>
        <w:t>ul</w:t>
      </w:r>
      <w:r w:rsidR="009A0001">
        <w:rPr>
          <w:rFonts w:asciiTheme="minorHAnsi" w:hAnsiTheme="minorHAnsi"/>
          <w:sz w:val="26"/>
          <w:szCs w:val="26"/>
          <w:lang w:val="ro-RO"/>
        </w:rPr>
        <w:t xml:space="preserve"> de aprobare</w:t>
      </w:r>
      <w:r w:rsidRPr="00986692">
        <w:rPr>
          <w:rFonts w:asciiTheme="minorHAnsi" w:hAnsiTheme="minorHAnsi"/>
          <w:sz w:val="26"/>
          <w:szCs w:val="26"/>
          <w:lang w:val="ro-RO"/>
        </w:rPr>
        <w:t xml:space="preserve"> nr. </w:t>
      </w:r>
      <w:r w:rsidR="00FE1A23">
        <w:rPr>
          <w:rFonts w:asciiTheme="minorHAnsi" w:hAnsiTheme="minorHAnsi"/>
          <w:sz w:val="26"/>
          <w:szCs w:val="26"/>
          <w:lang w:val="ro-RO"/>
        </w:rPr>
        <w:t>19249</w:t>
      </w:r>
      <w:r w:rsidRPr="00986692">
        <w:rPr>
          <w:rFonts w:asciiTheme="minorHAnsi" w:hAnsiTheme="minorHAnsi"/>
          <w:sz w:val="26"/>
          <w:szCs w:val="26"/>
          <w:lang w:val="ro-RO"/>
        </w:rPr>
        <w:t>/201</w:t>
      </w:r>
      <w:r w:rsidR="00E82319">
        <w:rPr>
          <w:rFonts w:asciiTheme="minorHAnsi" w:hAnsiTheme="minorHAnsi"/>
          <w:sz w:val="26"/>
          <w:szCs w:val="26"/>
          <w:lang w:val="ro-RO"/>
        </w:rPr>
        <w:t>9</w:t>
      </w:r>
      <w:r w:rsidRPr="00986692">
        <w:rPr>
          <w:rFonts w:asciiTheme="minorHAnsi" w:hAnsiTheme="minorHAnsi"/>
          <w:sz w:val="26"/>
          <w:szCs w:val="26"/>
          <w:lang w:val="ro-RO"/>
        </w:rPr>
        <w:t xml:space="preserve"> a preşedintelui Consiliului Judeţean Harghita, dl</w:t>
      </w:r>
      <w:r w:rsidR="0095117A">
        <w:rPr>
          <w:rFonts w:asciiTheme="minorHAnsi" w:hAnsiTheme="minorHAnsi"/>
          <w:sz w:val="26"/>
          <w:szCs w:val="26"/>
          <w:lang w:val="ro-RO"/>
        </w:rPr>
        <w:t>.</w:t>
      </w:r>
      <w:r w:rsidRPr="0098669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7E0150">
        <w:rPr>
          <w:rFonts w:asciiTheme="minorHAnsi" w:hAnsiTheme="minorHAnsi"/>
          <w:sz w:val="26"/>
          <w:szCs w:val="26"/>
          <w:lang w:val="ro-RO"/>
        </w:rPr>
        <w:t>Borboly Csaba</w:t>
      </w:r>
      <w:r w:rsidR="009A0001">
        <w:rPr>
          <w:rFonts w:asciiTheme="minorHAnsi" w:hAnsiTheme="minorHAnsi"/>
          <w:sz w:val="26"/>
          <w:szCs w:val="26"/>
          <w:lang w:val="ro-RO"/>
        </w:rPr>
        <w:t>, întocmit</w:t>
      </w:r>
      <w:r w:rsidRPr="00986692">
        <w:rPr>
          <w:rFonts w:asciiTheme="minorHAnsi" w:hAnsiTheme="minorHAnsi"/>
          <w:sz w:val="26"/>
          <w:szCs w:val="26"/>
          <w:lang w:val="ro-RO"/>
        </w:rPr>
        <w:t xml:space="preserve"> la propunerea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A0001">
        <w:rPr>
          <w:rFonts w:asciiTheme="minorHAnsi" w:hAnsiTheme="minorHAnsi"/>
          <w:sz w:val="26"/>
          <w:szCs w:val="26"/>
          <w:lang w:val="ro-RO"/>
        </w:rPr>
        <w:t xml:space="preserve">Direcţiei generale </w:t>
      </w:r>
      <w:r w:rsidR="00FE1A23">
        <w:rPr>
          <w:rFonts w:asciiTheme="minorHAnsi" w:hAnsiTheme="minorHAnsi"/>
          <w:sz w:val="26"/>
          <w:szCs w:val="26"/>
          <w:lang w:val="ro-RO"/>
        </w:rPr>
        <w:t>management</w:t>
      </w:r>
      <w:r>
        <w:rPr>
          <w:rFonts w:asciiTheme="minorHAnsi" w:hAnsiTheme="minorHAnsi"/>
          <w:sz w:val="26"/>
          <w:szCs w:val="26"/>
          <w:lang w:val="ro-RO"/>
        </w:rPr>
        <w:t xml:space="preserve">, rezultă că se propune </w:t>
      </w:r>
      <w:r w:rsidR="00FE1A23" w:rsidRPr="00FE1A23">
        <w:rPr>
          <w:rFonts w:ascii="Calibri" w:hAnsi="Calibri"/>
          <w:bCs/>
          <w:sz w:val="26"/>
          <w:szCs w:val="26"/>
          <w:lang w:val="ro-RO"/>
        </w:rPr>
        <w:t xml:space="preserve">aprobarea </w:t>
      </w:r>
      <w:r w:rsidR="0095117A">
        <w:rPr>
          <w:rFonts w:ascii="Calibri" w:hAnsi="Calibri"/>
          <w:bCs/>
          <w:sz w:val="26"/>
          <w:szCs w:val="26"/>
          <w:lang w:val="ro-RO"/>
        </w:rPr>
        <w:t>aderării</w:t>
      </w:r>
      <w:r w:rsidR="00FE1A23" w:rsidRPr="00FE1A23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1B0134">
        <w:rPr>
          <w:rFonts w:ascii="Calibri" w:hAnsi="Calibri"/>
          <w:bCs/>
          <w:sz w:val="26"/>
          <w:szCs w:val="26"/>
          <w:lang w:val="ro-RO"/>
        </w:rPr>
        <w:t>J</w:t>
      </w:r>
      <w:r w:rsidR="00FE1A23" w:rsidRPr="00FE1A23">
        <w:rPr>
          <w:rFonts w:ascii="Calibri" w:hAnsi="Calibri"/>
          <w:bCs/>
          <w:sz w:val="26"/>
          <w:szCs w:val="26"/>
          <w:lang w:val="ro-RO"/>
        </w:rPr>
        <w:t xml:space="preserve">udețului Harghita prin  Consiliul Județean Harghita la Asociaţia Europeană pentru Democraţie Locală (ALDA) şi aprobarea  achitării </w:t>
      </w:r>
      <w:r w:rsidR="0095117A">
        <w:rPr>
          <w:rFonts w:ascii="Calibri" w:hAnsi="Calibri"/>
          <w:bCs/>
          <w:sz w:val="26"/>
          <w:szCs w:val="26"/>
          <w:lang w:val="ro-RO"/>
        </w:rPr>
        <w:t xml:space="preserve">cotizaţiei </w:t>
      </w:r>
      <w:r w:rsidR="00FE1A23" w:rsidRPr="00FE1A23">
        <w:rPr>
          <w:rFonts w:ascii="Calibri" w:hAnsi="Calibri"/>
          <w:bCs/>
          <w:sz w:val="26"/>
          <w:szCs w:val="26"/>
          <w:lang w:val="ro-RO"/>
        </w:rPr>
        <w:t>de membru</w:t>
      </w:r>
      <w:r w:rsidR="0095117A">
        <w:rPr>
          <w:rFonts w:ascii="Calibri" w:hAnsi="Calibri"/>
          <w:bCs/>
          <w:sz w:val="26"/>
          <w:szCs w:val="26"/>
          <w:lang w:val="ro-RO"/>
        </w:rPr>
        <w:t xml:space="preserve"> aferent anului 2019.</w:t>
      </w:r>
    </w:p>
    <w:p w:rsidR="002F36E9" w:rsidRPr="00BD0D85" w:rsidRDefault="002F36E9" w:rsidP="002F36E9">
      <w:pPr>
        <w:spacing w:after="0"/>
        <w:ind w:firstLine="708"/>
        <w:jc w:val="both"/>
        <w:rPr>
          <w:rFonts w:ascii="Calibri" w:hAnsi="Calibri"/>
          <w:sz w:val="26"/>
          <w:szCs w:val="26"/>
          <w:u w:val="single"/>
        </w:rPr>
      </w:pPr>
      <w:r>
        <w:rPr>
          <w:rFonts w:ascii="Calibri" w:hAnsi="Calibri"/>
          <w:sz w:val="26"/>
          <w:szCs w:val="26"/>
        </w:rPr>
        <w:t>În mod prealabil analizării conţinutul</w:t>
      </w:r>
      <w:r w:rsidR="001B0134">
        <w:rPr>
          <w:rFonts w:ascii="Calibri" w:hAnsi="Calibri"/>
          <w:sz w:val="26"/>
          <w:szCs w:val="26"/>
        </w:rPr>
        <w:t>ui</w:t>
      </w:r>
      <w:r>
        <w:rPr>
          <w:rFonts w:ascii="Calibri" w:hAnsi="Calibri"/>
          <w:sz w:val="26"/>
          <w:szCs w:val="26"/>
        </w:rPr>
        <w:t xml:space="preserve"> proiectului de hotărâre, se observă, că iniţiatorii au anexat la proiectul de hotărâre procesul-verbal privind îndeplinirea exigenţelor de transparenţă decizională nr. 19260/26.08.2019, </w:t>
      </w:r>
      <w:r w:rsidR="0095117A">
        <w:rPr>
          <w:rFonts w:ascii="Calibri" w:hAnsi="Calibri"/>
          <w:sz w:val="26"/>
          <w:szCs w:val="26"/>
        </w:rPr>
        <w:t xml:space="preserve">fiind îndeplinită astfel </w:t>
      </w:r>
      <w:r>
        <w:rPr>
          <w:rFonts w:ascii="Calibri" w:hAnsi="Calibri"/>
          <w:sz w:val="26"/>
          <w:szCs w:val="26"/>
        </w:rPr>
        <w:t xml:space="preserve">prevederile art. 7 alin. (2) din Legea nr. 52/2003 </w:t>
      </w:r>
      <w:r w:rsidRPr="007B7B0A">
        <w:rPr>
          <w:rFonts w:ascii="Calibri" w:hAnsi="Calibri"/>
          <w:sz w:val="26"/>
          <w:szCs w:val="26"/>
        </w:rPr>
        <w:t>privind transparenţa decizională în administraţia publică</w:t>
      </w:r>
      <w:r>
        <w:rPr>
          <w:rFonts w:ascii="Calibri" w:hAnsi="Calibri"/>
          <w:sz w:val="26"/>
          <w:szCs w:val="26"/>
        </w:rPr>
        <w:t>, republicată, potrivit cărora proiect</w:t>
      </w:r>
      <w:r w:rsidR="001B0134">
        <w:rPr>
          <w:rFonts w:ascii="Calibri" w:hAnsi="Calibri"/>
          <w:sz w:val="26"/>
          <w:szCs w:val="26"/>
        </w:rPr>
        <w:t>ul de hotărâre poate fi aprobat</w:t>
      </w:r>
      <w:r>
        <w:rPr>
          <w:rFonts w:ascii="Calibri" w:hAnsi="Calibri"/>
          <w:sz w:val="26"/>
          <w:szCs w:val="26"/>
        </w:rPr>
        <w:t xml:space="preserve"> de Consiliul Judeţean Harghita doar după expirarea termenului de 30 zile  lucrătoare calculate de la data afişării</w:t>
      </w:r>
      <w:r w:rsidR="0095117A">
        <w:rPr>
          <w:rFonts w:ascii="Calibri" w:hAnsi="Calibri"/>
          <w:sz w:val="26"/>
          <w:szCs w:val="26"/>
        </w:rPr>
        <w:t>.</w:t>
      </w:r>
    </w:p>
    <w:p w:rsidR="00A02E03" w:rsidRDefault="00A02E03" w:rsidP="00E82319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Pentru fundamentarea legalităţii prezentului proiect de hotărâre iniţiatorii au  invocat prevederile Legii nr. 273/2006 privind finanţele publice locale, cu modificările şi completările ulterioare</w:t>
      </w:r>
      <w:r w:rsidR="0047123F">
        <w:rPr>
          <w:rFonts w:ascii="Calibri" w:hAnsi="Calibri"/>
          <w:sz w:val="26"/>
          <w:szCs w:val="26"/>
        </w:rPr>
        <w:t xml:space="preserve">, </w:t>
      </w:r>
      <w:r w:rsidR="00C32D89">
        <w:rPr>
          <w:rFonts w:ascii="Calibri" w:hAnsi="Calibri"/>
          <w:sz w:val="26"/>
          <w:szCs w:val="26"/>
        </w:rPr>
        <w:t>ale Legii nr. 52/2003 privind transparenţa decizională</w:t>
      </w:r>
      <w:r w:rsidR="002C2EF1">
        <w:rPr>
          <w:rFonts w:ascii="Calibri" w:hAnsi="Calibri"/>
          <w:sz w:val="26"/>
          <w:szCs w:val="26"/>
        </w:rPr>
        <w:t xml:space="preserve"> în administraţie publică, republicată şi ale </w:t>
      </w:r>
      <w:r w:rsidR="00B04D65">
        <w:rPr>
          <w:rFonts w:ascii="Calibri" w:hAnsi="Calibri"/>
          <w:sz w:val="26"/>
          <w:szCs w:val="26"/>
        </w:rPr>
        <w:t>Ordonanţei de Urgenţă a Guvernului nr. 57/2019 privind Codul Administrativ</w:t>
      </w:r>
      <w:r w:rsidR="00783B5E">
        <w:rPr>
          <w:rFonts w:ascii="Calibri" w:hAnsi="Calibri"/>
          <w:sz w:val="26"/>
          <w:szCs w:val="26"/>
        </w:rPr>
        <w:t>, cu modificările şi completările ulterioare</w:t>
      </w:r>
      <w:r w:rsidR="00B04D65">
        <w:rPr>
          <w:rFonts w:ascii="Calibri" w:hAnsi="Calibri"/>
          <w:sz w:val="26"/>
          <w:szCs w:val="26"/>
        </w:rPr>
        <w:t>.</w:t>
      </w:r>
      <w:r w:rsidR="00BD0D85">
        <w:rPr>
          <w:rFonts w:ascii="Calibri" w:hAnsi="Calibri"/>
          <w:sz w:val="26"/>
          <w:szCs w:val="26"/>
        </w:rPr>
        <w:t xml:space="preserve"> </w:t>
      </w:r>
    </w:p>
    <w:p w:rsidR="00E97FCA" w:rsidRDefault="00FE2DB7" w:rsidP="00F02CBD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ceea ce priveşte </w:t>
      </w:r>
      <w:r w:rsidR="006A0BFF">
        <w:rPr>
          <w:rFonts w:ascii="Calibri" w:hAnsi="Calibri"/>
          <w:sz w:val="26"/>
          <w:szCs w:val="26"/>
        </w:rPr>
        <w:t>aderarea Judeţului</w:t>
      </w:r>
      <w:r>
        <w:rPr>
          <w:rFonts w:ascii="Calibri" w:hAnsi="Calibri"/>
          <w:sz w:val="26"/>
          <w:szCs w:val="26"/>
        </w:rPr>
        <w:t xml:space="preserve"> Harghita </w:t>
      </w:r>
      <w:r w:rsidR="006A0BFF">
        <w:rPr>
          <w:rFonts w:ascii="Calibri" w:hAnsi="Calibri"/>
          <w:sz w:val="26"/>
          <w:szCs w:val="26"/>
        </w:rPr>
        <w:t>la o asemenea asociaţie</w:t>
      </w:r>
      <w:r>
        <w:rPr>
          <w:rFonts w:ascii="Calibri" w:hAnsi="Calibri"/>
          <w:sz w:val="26"/>
          <w:szCs w:val="26"/>
        </w:rPr>
        <w:t xml:space="preserve"> sunt incidente prevederile</w:t>
      </w:r>
      <w:r w:rsidR="006A0BFF">
        <w:rPr>
          <w:rFonts w:ascii="Calibri" w:hAnsi="Calibri"/>
          <w:sz w:val="26"/>
          <w:szCs w:val="26"/>
        </w:rPr>
        <w:t xml:space="preserve"> </w:t>
      </w:r>
      <w:r w:rsidR="008E26F8">
        <w:rPr>
          <w:rFonts w:ascii="Calibri" w:hAnsi="Calibri"/>
          <w:sz w:val="26"/>
          <w:szCs w:val="26"/>
        </w:rPr>
        <w:t xml:space="preserve">art. 89 alin. (7) şi alin. (10), coroborate cu art. 173 alin. (1), lit. b) şi lit. e), respectiv alin. (7) lit. c) </w:t>
      </w:r>
      <w:r w:rsidR="006A0BFF">
        <w:rPr>
          <w:rFonts w:ascii="Calibri" w:hAnsi="Calibri"/>
          <w:sz w:val="26"/>
          <w:szCs w:val="26"/>
        </w:rPr>
        <w:t>din</w:t>
      </w:r>
      <w:r>
        <w:rPr>
          <w:rFonts w:ascii="Calibri" w:hAnsi="Calibri"/>
          <w:sz w:val="26"/>
          <w:szCs w:val="26"/>
        </w:rPr>
        <w:t xml:space="preserve"> </w:t>
      </w:r>
      <w:r w:rsidR="00B04D65">
        <w:rPr>
          <w:rFonts w:ascii="Calibri" w:hAnsi="Calibri"/>
          <w:sz w:val="26"/>
          <w:szCs w:val="26"/>
        </w:rPr>
        <w:t>Ordonanţ</w:t>
      </w:r>
      <w:r w:rsidR="006A0BFF">
        <w:rPr>
          <w:rFonts w:ascii="Calibri" w:hAnsi="Calibri"/>
          <w:sz w:val="26"/>
          <w:szCs w:val="26"/>
        </w:rPr>
        <w:t>a</w:t>
      </w:r>
      <w:r w:rsidR="00B04D65">
        <w:rPr>
          <w:rFonts w:ascii="Calibri" w:hAnsi="Calibri"/>
          <w:sz w:val="26"/>
          <w:szCs w:val="26"/>
        </w:rPr>
        <w:t xml:space="preserve"> de Urgenţă a Guvern</w:t>
      </w:r>
      <w:r w:rsidR="00E97FCA">
        <w:rPr>
          <w:rFonts w:ascii="Calibri" w:hAnsi="Calibri"/>
          <w:sz w:val="26"/>
          <w:szCs w:val="26"/>
        </w:rPr>
        <w:t>ului nr. 57/2019 privind Codul a</w:t>
      </w:r>
      <w:r w:rsidR="00B04D65">
        <w:rPr>
          <w:rFonts w:ascii="Calibri" w:hAnsi="Calibri"/>
          <w:sz w:val="26"/>
          <w:szCs w:val="26"/>
        </w:rPr>
        <w:t>dministrativ</w:t>
      </w:r>
      <w:r w:rsidR="007622A5">
        <w:rPr>
          <w:rFonts w:ascii="Calibri" w:hAnsi="Calibri"/>
          <w:sz w:val="26"/>
          <w:szCs w:val="26"/>
        </w:rPr>
        <w:t>, potrivit cărora</w:t>
      </w:r>
      <w:r w:rsidR="008E26F8">
        <w:rPr>
          <w:rFonts w:ascii="Calibri" w:hAnsi="Calibri"/>
          <w:sz w:val="26"/>
          <w:szCs w:val="26"/>
        </w:rPr>
        <w:t xml:space="preserve"> unităţile administrativ-teritoriale</w:t>
      </w:r>
      <w:r w:rsidR="00F02CBD">
        <w:rPr>
          <w:rFonts w:ascii="Calibri" w:hAnsi="Calibri"/>
          <w:sz w:val="26"/>
          <w:szCs w:val="26"/>
        </w:rPr>
        <w:t xml:space="preserve"> au dreptul de a adera la asociaţii naţionale şi internaţionale cu avizul conform al ministerului cu atribuţii în domeniul afacerilor externe şi în domeniul administraţiei publice</w:t>
      </w:r>
      <w:r w:rsidR="00E97FCA">
        <w:rPr>
          <w:rFonts w:ascii="Calibri" w:hAnsi="Calibri"/>
          <w:sz w:val="26"/>
          <w:szCs w:val="26"/>
        </w:rPr>
        <w:t xml:space="preserve">. </w:t>
      </w:r>
    </w:p>
    <w:p w:rsidR="009C540E" w:rsidRDefault="00E97FCA" w:rsidP="00F02CBD">
      <w:pPr>
        <w:spacing w:after="0"/>
        <w:ind w:firstLine="708"/>
        <w:jc w:val="both"/>
        <w:rPr>
          <w:rFonts w:ascii="Calibri" w:hAnsi="Calibri"/>
          <w:i/>
          <w:sz w:val="26"/>
          <w:szCs w:val="26"/>
        </w:rPr>
      </w:pPr>
      <w:r w:rsidRPr="00E97FCA">
        <w:rPr>
          <w:rFonts w:ascii="Calibri" w:hAnsi="Calibri"/>
          <w:sz w:val="26"/>
          <w:szCs w:val="26"/>
        </w:rPr>
        <w:t>Aderarea la asociaţii naţionale şi internaţionale ale autorităţilor administraţiei publice locale, în vederea promovării unor interese comune, se aprobă prin hotărârea</w:t>
      </w:r>
      <w:r w:rsidR="00F02CBD" w:rsidRPr="00E97FCA">
        <w:rPr>
          <w:rFonts w:ascii="Calibri" w:hAnsi="Calibri"/>
          <w:sz w:val="26"/>
          <w:szCs w:val="26"/>
        </w:rPr>
        <w:t xml:space="preserve"> </w:t>
      </w:r>
      <w:r w:rsidR="007622A5" w:rsidRPr="00E97FCA">
        <w:rPr>
          <w:rFonts w:ascii="Calibri" w:hAnsi="Calibri"/>
          <w:sz w:val="26"/>
          <w:szCs w:val="26"/>
        </w:rPr>
        <w:t>consiliul</w:t>
      </w:r>
      <w:r w:rsidRPr="00E97FCA">
        <w:rPr>
          <w:rFonts w:ascii="Calibri" w:hAnsi="Calibri"/>
          <w:sz w:val="26"/>
          <w:szCs w:val="26"/>
        </w:rPr>
        <w:t>ui</w:t>
      </w:r>
      <w:r w:rsidR="007622A5" w:rsidRPr="00E97FCA">
        <w:rPr>
          <w:rFonts w:ascii="Calibri" w:hAnsi="Calibri"/>
          <w:sz w:val="26"/>
          <w:szCs w:val="26"/>
        </w:rPr>
        <w:t xml:space="preserve"> judeţean</w:t>
      </w:r>
      <w:r w:rsidRPr="00E97FCA">
        <w:rPr>
          <w:rFonts w:ascii="Calibri" w:hAnsi="Calibri"/>
          <w:sz w:val="26"/>
          <w:szCs w:val="26"/>
        </w:rPr>
        <w:t>.</w:t>
      </w:r>
    </w:p>
    <w:p w:rsidR="00F02CBD" w:rsidRDefault="00F02CBD" w:rsidP="00F02CBD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urma analizării documentelor depuse la prezentul proiect de hotărâre, constatăm că iniţiatorii au anexat avizul favorabil al Ministerului Afacerilor Externe, înregistrat la Consiliul Judeţean Harghita cu nr. 25733/1/06.03.2019, al Ministerului Dezvoltării Regionale şi Administraţiei Publice înregistrată cu nr. 6625/1/04.04.2019, respectiv copia al adresei ALDA înregistrată la CJHR cu nr. 17612/01.08.2019.</w:t>
      </w:r>
    </w:p>
    <w:p w:rsidR="007F2BDE" w:rsidRPr="00F02CBD" w:rsidRDefault="007F2BDE" w:rsidP="007F2BDE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Referitor l</w:t>
      </w:r>
      <w:r w:rsidR="00F02CBD">
        <w:rPr>
          <w:rFonts w:ascii="Calibri" w:hAnsi="Calibri"/>
          <w:sz w:val="26"/>
          <w:szCs w:val="26"/>
        </w:rPr>
        <w:t>a aprobarea Statutului asociaţiei care  constituie anexa proiectului de hotărâre</w:t>
      </w:r>
      <w:r w:rsidR="007F55F0">
        <w:rPr>
          <w:rFonts w:ascii="Calibri" w:hAnsi="Calibri"/>
          <w:sz w:val="26"/>
          <w:szCs w:val="26"/>
        </w:rPr>
        <w:t xml:space="preserve">, se impune observarea prevederilor art. 195 alin. (7) din O.U.G nr. 57/2019, potrivit cărora actele oficiale – inclusiv </w:t>
      </w:r>
      <w:r>
        <w:rPr>
          <w:rFonts w:ascii="Calibri" w:hAnsi="Calibri"/>
          <w:sz w:val="26"/>
          <w:szCs w:val="26"/>
        </w:rPr>
        <w:t xml:space="preserve">actele administrative – se întocmesc în limba română sub sancţiunea nulităţii. </w:t>
      </w:r>
      <w:r w:rsidRPr="007F2BDE">
        <w:rPr>
          <w:rFonts w:ascii="Calibri" w:hAnsi="Calibri"/>
          <w:b/>
          <w:sz w:val="26"/>
          <w:szCs w:val="26"/>
          <w:u w:val="single"/>
        </w:rPr>
        <w:t xml:space="preserve">Prin urmare este necesar ca iniţiatorii să </w:t>
      </w:r>
      <w:r w:rsidR="00E97FCA">
        <w:rPr>
          <w:rFonts w:ascii="Calibri" w:hAnsi="Calibri"/>
          <w:b/>
          <w:sz w:val="26"/>
          <w:szCs w:val="26"/>
          <w:u w:val="single"/>
        </w:rPr>
        <w:t>anexeze traducerea autorizată în limba română a</w:t>
      </w:r>
      <w:r w:rsidRPr="007F2BDE">
        <w:rPr>
          <w:rFonts w:ascii="Calibri" w:hAnsi="Calibri"/>
          <w:b/>
          <w:sz w:val="26"/>
          <w:szCs w:val="26"/>
          <w:u w:val="single"/>
        </w:rPr>
        <w:t xml:space="preserve"> statutul</w:t>
      </w:r>
      <w:r w:rsidR="00E97FCA">
        <w:rPr>
          <w:rFonts w:ascii="Calibri" w:hAnsi="Calibri"/>
          <w:b/>
          <w:sz w:val="26"/>
          <w:szCs w:val="26"/>
          <w:u w:val="single"/>
        </w:rPr>
        <w:t>ui anexat.</w:t>
      </w:r>
    </w:p>
    <w:p w:rsidR="00C9021F" w:rsidRDefault="003740BE" w:rsidP="00C9021F">
      <w:pPr>
        <w:spacing w:after="0"/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Referitor la cotizaţia anuală de membru</w:t>
      </w:r>
      <w:r w:rsidR="00E97FCA">
        <w:rPr>
          <w:rFonts w:ascii="Calibri" w:hAnsi="Calibri"/>
          <w:sz w:val="26"/>
          <w:szCs w:val="26"/>
        </w:rPr>
        <w:t xml:space="preserve"> pentru perioada rămasă din anul 2019</w:t>
      </w:r>
      <w:r>
        <w:rPr>
          <w:rFonts w:ascii="Calibri" w:hAnsi="Calibri"/>
          <w:sz w:val="26"/>
          <w:szCs w:val="26"/>
        </w:rPr>
        <w:t>, p</w:t>
      </w:r>
      <w:r w:rsidR="009F19E8">
        <w:rPr>
          <w:rFonts w:ascii="Calibri" w:hAnsi="Calibri"/>
          <w:sz w:val="26"/>
          <w:szCs w:val="26"/>
        </w:rPr>
        <w:t>rin Adresa înregistrată la Consiliul Judeţean</w:t>
      </w:r>
      <w:r w:rsidR="00D74034">
        <w:rPr>
          <w:rFonts w:ascii="Calibri" w:hAnsi="Calibri"/>
          <w:sz w:val="26"/>
          <w:szCs w:val="26"/>
        </w:rPr>
        <w:t xml:space="preserve"> sub nr.17612/2019, </w:t>
      </w:r>
      <w:r>
        <w:rPr>
          <w:rFonts w:ascii="Calibri" w:hAnsi="Calibri"/>
          <w:sz w:val="26"/>
          <w:szCs w:val="26"/>
        </w:rPr>
        <w:t>se arată faptul că</w:t>
      </w:r>
      <w:r w:rsidR="00D74034">
        <w:rPr>
          <w:rFonts w:ascii="Calibri" w:hAnsi="Calibri"/>
          <w:sz w:val="26"/>
          <w:szCs w:val="26"/>
        </w:rPr>
        <w:t xml:space="preserve"> taxa aferentă statu</w:t>
      </w:r>
      <w:r w:rsidR="00E97FCA">
        <w:rPr>
          <w:rFonts w:ascii="Calibri" w:hAnsi="Calibri"/>
          <w:sz w:val="26"/>
          <w:szCs w:val="26"/>
        </w:rPr>
        <w:t>tu</w:t>
      </w:r>
      <w:r w:rsidR="00D74034">
        <w:rPr>
          <w:rFonts w:ascii="Calibri" w:hAnsi="Calibri"/>
          <w:sz w:val="26"/>
          <w:szCs w:val="26"/>
        </w:rPr>
        <w:t>lui mem</w:t>
      </w:r>
      <w:r w:rsidR="0078369C">
        <w:rPr>
          <w:rFonts w:ascii="Calibri" w:hAnsi="Calibri"/>
          <w:sz w:val="26"/>
          <w:szCs w:val="26"/>
        </w:rPr>
        <w:t>bru</w:t>
      </w:r>
      <w:r>
        <w:rPr>
          <w:rFonts w:ascii="Calibri" w:hAnsi="Calibri"/>
          <w:sz w:val="26"/>
          <w:szCs w:val="26"/>
        </w:rPr>
        <w:t xml:space="preserve"> este</w:t>
      </w:r>
      <w:r w:rsidR="0078369C">
        <w:rPr>
          <w:rFonts w:ascii="Calibri" w:hAnsi="Calibri"/>
          <w:sz w:val="26"/>
          <w:szCs w:val="26"/>
        </w:rPr>
        <w:t xml:space="preserve"> în valoare de 1200 euro</w:t>
      </w:r>
      <w:r w:rsidR="00333F0A">
        <w:rPr>
          <w:rFonts w:ascii="Calibri" w:hAnsi="Calibri"/>
          <w:sz w:val="26"/>
          <w:szCs w:val="26"/>
        </w:rPr>
        <w:t>, însă determinat de faptul că  operaţiunile bugetare se exprimă în moneda  naţională</w:t>
      </w:r>
      <w:r w:rsidR="00C9021F">
        <w:rPr>
          <w:rFonts w:ascii="Calibri" w:hAnsi="Calibri"/>
          <w:sz w:val="26"/>
          <w:szCs w:val="26"/>
        </w:rPr>
        <w:t xml:space="preserve">, considerăm că </w:t>
      </w:r>
      <w:r w:rsidR="00C9021F" w:rsidRPr="00CD16CD">
        <w:rPr>
          <w:rFonts w:ascii="Calibri" w:hAnsi="Calibri"/>
          <w:b/>
          <w:sz w:val="26"/>
          <w:szCs w:val="26"/>
          <w:u w:val="single"/>
        </w:rPr>
        <w:t>este necesară reformularea Art. 6 din partea dispozitivă a proiectului de hotărâre</w:t>
      </w:r>
      <w:r w:rsidR="00C9021F">
        <w:rPr>
          <w:rFonts w:ascii="Calibri" w:hAnsi="Calibri"/>
          <w:sz w:val="26"/>
          <w:szCs w:val="26"/>
        </w:rPr>
        <w:t>, în felul următor:</w:t>
      </w:r>
    </w:p>
    <w:p w:rsidR="00D109A4" w:rsidRPr="00CD16CD" w:rsidRDefault="00C9021F" w:rsidP="00C9021F">
      <w:pPr>
        <w:spacing w:after="0"/>
        <w:ind w:firstLine="708"/>
        <w:jc w:val="both"/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sz w:val="26"/>
          <w:szCs w:val="26"/>
        </w:rPr>
        <w:t>„</w:t>
      </w:r>
      <w:r w:rsidRPr="00CD16CD">
        <w:rPr>
          <w:rFonts w:ascii="Calibri" w:hAnsi="Calibri"/>
          <w:i/>
          <w:sz w:val="26"/>
          <w:szCs w:val="26"/>
        </w:rPr>
        <w:t xml:space="preserve">Art. 6 (1) Se aproba achitarea </w:t>
      </w:r>
      <w:r w:rsidR="007F2BDE">
        <w:rPr>
          <w:rFonts w:ascii="Calibri" w:hAnsi="Calibri"/>
          <w:i/>
          <w:sz w:val="26"/>
          <w:szCs w:val="26"/>
        </w:rPr>
        <w:t>cotizaţiei</w:t>
      </w:r>
      <w:r w:rsidRPr="00CD16CD">
        <w:rPr>
          <w:rFonts w:ascii="Calibri" w:hAnsi="Calibri"/>
          <w:i/>
          <w:sz w:val="26"/>
          <w:szCs w:val="26"/>
        </w:rPr>
        <w:t xml:space="preserve"> de membru pentru anul 2019 al Asociaţiei Europene pentru Democraţie Locală (ALDA) în cuantum de 1200 euro, </w:t>
      </w:r>
      <w:r w:rsidR="00D109A4" w:rsidRPr="00CD16CD">
        <w:rPr>
          <w:rFonts w:ascii="Calibri" w:hAnsi="Calibri"/>
          <w:i/>
          <w:sz w:val="26"/>
          <w:szCs w:val="26"/>
        </w:rPr>
        <w:t>calculat la curs de schimb al monedei euro comunicat de BNR la data plăţii.</w:t>
      </w:r>
    </w:p>
    <w:p w:rsidR="00C9021F" w:rsidRPr="00CD16CD" w:rsidRDefault="00D109A4" w:rsidP="00C9021F">
      <w:pPr>
        <w:spacing w:after="0"/>
        <w:ind w:firstLine="708"/>
        <w:jc w:val="both"/>
        <w:rPr>
          <w:rFonts w:ascii="Calibri" w:hAnsi="Calibri"/>
          <w:i/>
          <w:sz w:val="26"/>
          <w:szCs w:val="26"/>
        </w:rPr>
      </w:pPr>
      <w:r w:rsidRPr="00CD16CD">
        <w:rPr>
          <w:rFonts w:ascii="Calibri" w:hAnsi="Calibri"/>
          <w:i/>
          <w:sz w:val="26"/>
          <w:szCs w:val="26"/>
        </w:rPr>
        <w:t>(2) Echivalentul în lei a sumei de 1200 euro este prevăzută în Anexa nr. 2, subcapitolul  51.02.01.03 – Autorităţi executive, titlul 20 – Bunuri şi servicii, art./alin. 20.19, a Hotărârii Consiliului Judeţean Harghita nr. 47</w:t>
      </w:r>
      <w:r w:rsidR="00CD16CD" w:rsidRPr="00CD16CD">
        <w:rPr>
          <w:rFonts w:ascii="Calibri" w:hAnsi="Calibri"/>
          <w:i/>
          <w:sz w:val="26"/>
          <w:szCs w:val="26"/>
        </w:rPr>
        <w:t>/2019 privind aprobarea bugetului de venituri şi cheltuieli al judeţului Harghita pe anul 2019 şi estimările pe anii 2020-2022, cu modificările şi completările ulterioare.”</w:t>
      </w:r>
      <w:r w:rsidR="00C9021F" w:rsidRPr="00CD16CD">
        <w:rPr>
          <w:rFonts w:ascii="Calibri" w:hAnsi="Calibri"/>
          <w:i/>
          <w:sz w:val="26"/>
          <w:szCs w:val="26"/>
        </w:rPr>
        <w:t xml:space="preserve"> </w:t>
      </w:r>
    </w:p>
    <w:p w:rsidR="00CD16CD" w:rsidRDefault="00BD0D85" w:rsidP="00CD16CD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Totodată iniţiatorii proiectului de hotărâre arată că, din punct de vedere financiar există  resurse prevăzute în buget pentru achitarea sumelor ce reprezintă contribuţia Judeţ</w:t>
      </w:r>
      <w:r w:rsidR="007F2BDE">
        <w:rPr>
          <w:sz w:val="26"/>
          <w:szCs w:val="26"/>
        </w:rPr>
        <w:t>ului</w:t>
      </w:r>
      <w:r>
        <w:rPr>
          <w:sz w:val="26"/>
          <w:szCs w:val="26"/>
        </w:rPr>
        <w:t xml:space="preserve"> Harghita, arătând datele privind capitolele şi subcapitolele bug</w:t>
      </w:r>
      <w:r w:rsidR="001B0134">
        <w:rPr>
          <w:sz w:val="26"/>
          <w:szCs w:val="26"/>
        </w:rPr>
        <w:t>etare din care va fi</w:t>
      </w:r>
      <w:r>
        <w:rPr>
          <w:sz w:val="26"/>
          <w:szCs w:val="26"/>
        </w:rPr>
        <w:t xml:space="preserve"> asigurată transferarea acestora, fiind astfel </w:t>
      </w:r>
      <w:r w:rsidR="001B0134">
        <w:rPr>
          <w:sz w:val="26"/>
          <w:szCs w:val="26"/>
        </w:rPr>
        <w:t>îndeplinită</w:t>
      </w:r>
      <w:r>
        <w:rPr>
          <w:sz w:val="26"/>
          <w:szCs w:val="26"/>
        </w:rPr>
        <w:t xml:space="preserve"> condiţia impusă de art. 14 </w:t>
      </w:r>
      <w:r w:rsidR="007F2BDE">
        <w:rPr>
          <w:sz w:val="26"/>
          <w:szCs w:val="26"/>
        </w:rPr>
        <w:t xml:space="preserve">alin. (4) </w:t>
      </w:r>
      <w:proofErr w:type="spellStart"/>
      <w:r w:rsidR="007F2BDE">
        <w:rPr>
          <w:sz w:val="26"/>
          <w:szCs w:val="26"/>
        </w:rPr>
        <w:t>din</w:t>
      </w:r>
      <w:r w:rsidRPr="00CB7DD3">
        <w:rPr>
          <w:sz w:val="26"/>
          <w:szCs w:val="26"/>
        </w:rPr>
        <w:t>Legea</w:t>
      </w:r>
      <w:proofErr w:type="spellEnd"/>
      <w:r w:rsidRPr="00CB7DD3">
        <w:rPr>
          <w:sz w:val="26"/>
          <w:szCs w:val="26"/>
        </w:rPr>
        <w:t xml:space="preserve"> nr. 273/2006, </w:t>
      </w:r>
      <w:r w:rsidRPr="00E6758F">
        <w:rPr>
          <w:sz w:val="26"/>
          <w:szCs w:val="26"/>
        </w:rPr>
        <w:t>privind finanţele publice locale</w:t>
      </w:r>
      <w:r>
        <w:rPr>
          <w:sz w:val="26"/>
          <w:szCs w:val="26"/>
        </w:rPr>
        <w:t>, cu modificările şi completările ulterioare,</w:t>
      </w:r>
      <w:r w:rsidRPr="007C12E5">
        <w:rPr>
          <w:sz w:val="26"/>
          <w:szCs w:val="26"/>
        </w:rPr>
        <w:t xml:space="preserve"> </w:t>
      </w:r>
      <w:r>
        <w:rPr>
          <w:sz w:val="26"/>
          <w:szCs w:val="26"/>
        </w:rPr>
        <w:t>potrivit cărora, “</w:t>
      </w:r>
      <w:r w:rsidRPr="00416E8E">
        <w:rPr>
          <w:i/>
          <w:sz w:val="26"/>
          <w:szCs w:val="26"/>
        </w:rPr>
        <w:t>nici o cheltuială din fonduri publice locale nu poate fi angajată, ordonanţată şi plătită dacă nu este aprobată, potrivit legii, şi dacă nu are prevederi bugetare şi surse de finanţare</w:t>
      </w:r>
      <w:r>
        <w:rPr>
          <w:sz w:val="26"/>
          <w:szCs w:val="26"/>
        </w:rPr>
        <w:t>”.</w:t>
      </w:r>
    </w:p>
    <w:p w:rsidR="007F2BDE" w:rsidRDefault="00BF4831" w:rsidP="00CD16CD">
      <w:pPr>
        <w:spacing w:after="0"/>
        <w:ind w:firstLine="708"/>
        <w:jc w:val="both"/>
        <w:rPr>
          <w:sz w:val="26"/>
          <w:szCs w:val="26"/>
        </w:rPr>
      </w:pPr>
      <w:proofErr w:type="spellStart"/>
      <w:r>
        <w:rPr>
          <w:rFonts w:ascii="Calibri" w:hAnsi="Calibri" w:cs="Arial"/>
          <w:sz w:val="26"/>
          <w:szCs w:val="26"/>
          <w:lang w:val="es-ES"/>
        </w:rPr>
        <w:t>În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consecinţă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,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în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conformitate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cu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cele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prezentate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>
        <w:rPr>
          <w:rFonts w:ascii="Calibri" w:hAnsi="Calibri" w:cs="Arial"/>
          <w:sz w:val="26"/>
          <w:szCs w:val="26"/>
          <w:lang w:val="es-ES"/>
        </w:rPr>
        <w:t>mai</w:t>
      </w:r>
      <w:proofErr w:type="spellEnd"/>
      <w:r>
        <w:rPr>
          <w:rFonts w:ascii="Calibri" w:hAnsi="Calibri" w:cs="Arial"/>
          <w:sz w:val="26"/>
          <w:szCs w:val="26"/>
          <w:lang w:val="es-ES"/>
        </w:rPr>
        <w:t xml:space="preserve"> sus, sub </w:t>
      </w:r>
      <w:proofErr w:type="spellStart"/>
      <w:r w:rsidR="00CE3EDF">
        <w:rPr>
          <w:rFonts w:ascii="Calibri" w:hAnsi="Calibri" w:cs="Arial"/>
          <w:sz w:val="26"/>
          <w:szCs w:val="26"/>
          <w:lang w:val="es-ES"/>
        </w:rPr>
        <w:t>condiția</w:t>
      </w:r>
      <w:proofErr w:type="spellEnd"/>
      <w:r w:rsidR="00CE3EDF"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 w:rsidR="007F2BDE">
        <w:rPr>
          <w:rFonts w:ascii="Calibri" w:hAnsi="Calibri" w:cs="Arial"/>
          <w:sz w:val="26"/>
          <w:szCs w:val="26"/>
          <w:lang w:val="es-ES"/>
        </w:rPr>
        <w:t>efectuării</w:t>
      </w:r>
      <w:proofErr w:type="spellEnd"/>
      <w:r w:rsidR="007F2BDE"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 w:rsidR="007F2BDE">
        <w:rPr>
          <w:rFonts w:ascii="Calibri" w:hAnsi="Calibri" w:cs="Arial"/>
          <w:sz w:val="26"/>
          <w:szCs w:val="26"/>
          <w:lang w:val="es-ES"/>
        </w:rPr>
        <w:t>modificărilor</w:t>
      </w:r>
      <w:proofErr w:type="spellEnd"/>
      <w:r w:rsidR="007F2BDE"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 w:rsidR="007F2BDE">
        <w:rPr>
          <w:rFonts w:ascii="Calibri" w:hAnsi="Calibri" w:cs="Arial"/>
          <w:sz w:val="26"/>
          <w:szCs w:val="26"/>
          <w:lang w:val="es-ES"/>
        </w:rPr>
        <w:t>şi</w:t>
      </w:r>
      <w:proofErr w:type="spellEnd"/>
      <w:r w:rsidR="007F2BDE">
        <w:rPr>
          <w:rFonts w:ascii="Calibri" w:hAnsi="Calibri" w:cs="Arial"/>
          <w:sz w:val="26"/>
          <w:szCs w:val="26"/>
          <w:lang w:val="es-ES"/>
        </w:rPr>
        <w:t xml:space="preserve"> </w:t>
      </w:r>
      <w:proofErr w:type="spellStart"/>
      <w:r w:rsidR="007F2BDE">
        <w:rPr>
          <w:rFonts w:ascii="Calibri" w:hAnsi="Calibri" w:cs="Arial"/>
          <w:sz w:val="26"/>
          <w:szCs w:val="26"/>
          <w:lang w:val="es-ES"/>
        </w:rPr>
        <w:t>completărilor</w:t>
      </w:r>
      <w:proofErr w:type="spellEnd"/>
      <w:r w:rsidR="007F2BDE">
        <w:rPr>
          <w:rFonts w:ascii="Calibri" w:hAnsi="Calibri" w:cs="Arial"/>
          <w:sz w:val="26"/>
          <w:szCs w:val="26"/>
          <w:lang w:val="es-ES"/>
        </w:rPr>
        <w:t xml:space="preserve"> propuse</w:t>
      </w:r>
      <w:r w:rsidR="007E0150">
        <w:rPr>
          <w:rFonts w:ascii="Calibri" w:hAnsi="Calibri" w:cs="Arial"/>
          <w:sz w:val="26"/>
          <w:szCs w:val="26"/>
          <w:lang w:val="es-ES"/>
        </w:rPr>
        <w:t>,</w:t>
      </w:r>
      <w:r w:rsidR="007E0150" w:rsidRPr="007E0150">
        <w:rPr>
          <w:sz w:val="26"/>
          <w:szCs w:val="26"/>
        </w:rPr>
        <w:t xml:space="preserve"> </w:t>
      </w:r>
      <w:r w:rsidR="007E0150" w:rsidRPr="00D61F23">
        <w:rPr>
          <w:sz w:val="26"/>
          <w:szCs w:val="26"/>
        </w:rPr>
        <w:t>și sub rezerva avizului favorabil a</w:t>
      </w:r>
      <w:r w:rsidR="007F2BDE">
        <w:rPr>
          <w:sz w:val="26"/>
          <w:szCs w:val="26"/>
        </w:rPr>
        <w:t xml:space="preserve"> </w:t>
      </w:r>
    </w:p>
    <w:p w:rsidR="007F2BDE" w:rsidRDefault="007F2BDE" w:rsidP="00CD16CD">
      <w:pPr>
        <w:spacing w:after="0"/>
        <w:ind w:firstLine="708"/>
        <w:jc w:val="both"/>
        <w:rPr>
          <w:sz w:val="26"/>
          <w:szCs w:val="26"/>
        </w:rPr>
      </w:pPr>
    </w:p>
    <w:p w:rsidR="00BF4831" w:rsidRPr="00CD16CD" w:rsidRDefault="007F2BDE" w:rsidP="007F2BD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Direcției generale economice, vom putea aviza prezentul proiect</w:t>
      </w:r>
      <w:r w:rsidR="007E0150" w:rsidRPr="00D61F23">
        <w:rPr>
          <w:sz w:val="26"/>
          <w:szCs w:val="26"/>
        </w:rPr>
        <w:t xml:space="preserve"> de hotărâre</w:t>
      </w:r>
      <w:r>
        <w:rPr>
          <w:sz w:val="26"/>
          <w:szCs w:val="26"/>
        </w:rPr>
        <w:t xml:space="preserve"> doar printr-un supliment.</w:t>
      </w:r>
    </w:p>
    <w:p w:rsidR="00BF4831" w:rsidRDefault="00BF4831" w:rsidP="00E82319">
      <w:pPr>
        <w:autoSpaceDE w:val="0"/>
        <w:autoSpaceDN w:val="0"/>
        <w:adjustRightInd w:val="0"/>
        <w:spacing w:after="0"/>
        <w:jc w:val="both"/>
        <w:rPr>
          <w:rFonts w:ascii="Calibri" w:hAnsi="Calibri"/>
          <w:sz w:val="26"/>
          <w:szCs w:val="26"/>
        </w:rPr>
      </w:pPr>
    </w:p>
    <w:p w:rsidR="00BF4831" w:rsidRDefault="00BF4831" w:rsidP="00E82319">
      <w:pPr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</w:t>
      </w:r>
      <w:r w:rsidR="00CE3EDF">
        <w:rPr>
          <w:rFonts w:ascii="Calibri" w:hAnsi="Calibri"/>
          <w:sz w:val="26"/>
          <w:szCs w:val="26"/>
        </w:rPr>
        <w:t xml:space="preserve">a-Ciuc, </w:t>
      </w:r>
      <w:r w:rsidR="007F2BDE">
        <w:rPr>
          <w:rFonts w:ascii="Calibri" w:hAnsi="Calibri"/>
          <w:sz w:val="26"/>
          <w:szCs w:val="26"/>
        </w:rPr>
        <w:t>24</w:t>
      </w:r>
      <w:r w:rsidR="007E0150">
        <w:rPr>
          <w:rFonts w:ascii="Calibri" w:hAnsi="Calibri"/>
          <w:sz w:val="26"/>
          <w:szCs w:val="26"/>
        </w:rPr>
        <w:t>.10</w:t>
      </w:r>
      <w:r w:rsidR="005E16EC">
        <w:rPr>
          <w:rFonts w:ascii="Calibri" w:hAnsi="Calibri"/>
          <w:sz w:val="26"/>
          <w:szCs w:val="26"/>
        </w:rPr>
        <w:t>.2019</w:t>
      </w:r>
    </w:p>
    <w:p w:rsidR="00BF4831" w:rsidRDefault="00BF4831" w:rsidP="00E82319">
      <w:pPr>
        <w:spacing w:after="0"/>
        <w:jc w:val="center"/>
        <w:rPr>
          <w:rFonts w:ascii="Calibri" w:hAnsi="Calibri"/>
          <w:sz w:val="26"/>
          <w:szCs w:val="26"/>
        </w:rPr>
      </w:pPr>
    </w:p>
    <w:p w:rsidR="007F0FCE" w:rsidRDefault="007F0FCE" w:rsidP="007F0FCE">
      <w:pPr>
        <w:spacing w:after="0"/>
        <w:rPr>
          <w:rFonts w:ascii="Calibri" w:hAnsi="Calibri"/>
          <w:sz w:val="26"/>
          <w:szCs w:val="26"/>
        </w:rPr>
      </w:pPr>
    </w:p>
    <w:p w:rsidR="005E16EC" w:rsidRPr="007E0150" w:rsidRDefault="005E16EC" w:rsidP="007F0FCE">
      <w:pPr>
        <w:spacing w:after="0"/>
        <w:rPr>
          <w:rFonts w:ascii="Calibri" w:hAnsi="Calibri"/>
          <w:b/>
          <w:sz w:val="26"/>
          <w:szCs w:val="26"/>
          <w:lang w:val="hu-HU"/>
        </w:rPr>
      </w:pPr>
      <w:r w:rsidRPr="005151AB">
        <w:rPr>
          <w:rFonts w:ascii="Calibri" w:hAnsi="Calibri"/>
          <w:b/>
          <w:sz w:val="26"/>
          <w:szCs w:val="26"/>
        </w:rPr>
        <w:t>DIRECTOR GENERAL</w:t>
      </w:r>
      <w:r w:rsidRPr="005151AB">
        <w:rPr>
          <w:rFonts w:ascii="Calibri" w:hAnsi="Calibri"/>
          <w:b/>
          <w:sz w:val="26"/>
          <w:szCs w:val="26"/>
        </w:rPr>
        <w:tab/>
      </w:r>
      <w:r w:rsidRPr="005151AB">
        <w:rPr>
          <w:rFonts w:ascii="Calibri" w:hAnsi="Calibri"/>
          <w:b/>
          <w:sz w:val="26"/>
          <w:szCs w:val="26"/>
        </w:rPr>
        <w:tab/>
      </w:r>
      <w:r w:rsidRPr="005151AB">
        <w:rPr>
          <w:rFonts w:ascii="Calibri" w:hAnsi="Calibri"/>
          <w:b/>
          <w:sz w:val="26"/>
          <w:szCs w:val="26"/>
        </w:rPr>
        <w:tab/>
      </w:r>
      <w:r w:rsidRPr="005151AB">
        <w:rPr>
          <w:rFonts w:ascii="Calibri" w:hAnsi="Calibri"/>
          <w:b/>
          <w:sz w:val="26"/>
          <w:szCs w:val="26"/>
        </w:rPr>
        <w:tab/>
        <w:t xml:space="preserve">                </w:t>
      </w:r>
      <w:r w:rsidR="007E0150">
        <w:rPr>
          <w:rFonts w:ascii="Calibri" w:hAnsi="Calibri"/>
          <w:b/>
          <w:sz w:val="26"/>
          <w:szCs w:val="26"/>
        </w:rPr>
        <w:t xml:space="preserve">      </w:t>
      </w:r>
      <w:r w:rsidR="007F0FCE">
        <w:rPr>
          <w:rFonts w:ascii="Calibri" w:hAnsi="Calibri"/>
          <w:b/>
          <w:sz w:val="26"/>
          <w:szCs w:val="26"/>
        </w:rPr>
        <w:t xml:space="preserve"> </w:t>
      </w:r>
      <w:r w:rsidR="007E0150">
        <w:rPr>
          <w:rFonts w:ascii="Calibri" w:hAnsi="Calibri"/>
          <w:b/>
          <w:sz w:val="26"/>
          <w:szCs w:val="26"/>
        </w:rPr>
        <w:t>DIRECTOR GENERAL ADJ.</w:t>
      </w:r>
      <w:r w:rsidR="007F0FCE">
        <w:rPr>
          <w:rFonts w:ascii="Calibri" w:hAnsi="Calibri"/>
          <w:b/>
          <w:sz w:val="26"/>
          <w:szCs w:val="26"/>
        </w:rPr>
        <w:t xml:space="preserve">   </w:t>
      </w:r>
    </w:p>
    <w:p w:rsidR="005E16EC" w:rsidRDefault="00B5029C" w:rsidP="005E16EC">
      <w:pPr>
        <w:spacing w:after="0"/>
        <w:jc w:val="both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Antal </w:t>
      </w:r>
      <w:r>
        <w:rPr>
          <w:rFonts w:ascii="Calibri" w:hAnsi="Calibri"/>
          <w:sz w:val="26"/>
          <w:szCs w:val="26"/>
          <w:lang w:val="hu-HU"/>
        </w:rPr>
        <w:t>Renáta</w:t>
      </w:r>
      <w:r w:rsidR="005E16EC" w:rsidRPr="005151AB">
        <w:rPr>
          <w:rFonts w:ascii="Calibri" w:hAnsi="Calibri"/>
          <w:sz w:val="26"/>
          <w:szCs w:val="26"/>
        </w:rPr>
        <w:tab/>
      </w:r>
      <w:r w:rsidR="005E16EC" w:rsidRPr="005151AB">
        <w:rPr>
          <w:rFonts w:ascii="Calibri" w:hAnsi="Calibri"/>
          <w:sz w:val="26"/>
          <w:szCs w:val="26"/>
        </w:rPr>
        <w:tab/>
      </w:r>
      <w:r w:rsidR="005E16EC" w:rsidRPr="005151AB">
        <w:rPr>
          <w:rFonts w:ascii="Calibri" w:hAnsi="Calibri"/>
          <w:sz w:val="26"/>
          <w:szCs w:val="26"/>
        </w:rPr>
        <w:tab/>
        <w:t xml:space="preserve">     </w:t>
      </w:r>
      <w:r w:rsidR="005E16EC" w:rsidRPr="005151AB">
        <w:rPr>
          <w:rFonts w:ascii="Calibri" w:hAnsi="Calibri"/>
          <w:sz w:val="26"/>
          <w:szCs w:val="26"/>
        </w:rPr>
        <w:tab/>
        <w:t xml:space="preserve">                                     </w:t>
      </w:r>
      <w:r w:rsidR="007E0150">
        <w:rPr>
          <w:rFonts w:ascii="Calibri" w:hAnsi="Calibri"/>
          <w:sz w:val="26"/>
          <w:szCs w:val="26"/>
        </w:rPr>
        <w:t xml:space="preserve">                                </w:t>
      </w:r>
      <w:r w:rsidR="007F0FCE">
        <w:rPr>
          <w:rFonts w:ascii="Calibri" w:hAnsi="Calibri"/>
          <w:sz w:val="26"/>
          <w:szCs w:val="26"/>
        </w:rPr>
        <w:t xml:space="preserve"> </w:t>
      </w:r>
      <w:r w:rsidR="005E16EC" w:rsidRPr="005151AB">
        <w:rPr>
          <w:rFonts w:ascii="Calibri" w:hAnsi="Calibri"/>
          <w:sz w:val="26"/>
          <w:szCs w:val="26"/>
        </w:rPr>
        <w:t xml:space="preserve"> </w:t>
      </w:r>
      <w:r w:rsidR="007E0150" w:rsidRPr="007E0150">
        <w:rPr>
          <w:rFonts w:ascii="Calibri" w:hAnsi="Calibri"/>
          <w:sz w:val="26"/>
          <w:szCs w:val="26"/>
          <w:lang w:val="hu-HU"/>
        </w:rPr>
        <w:t>Bodó Alpár</w:t>
      </w:r>
      <w:r w:rsidR="007E0150">
        <w:rPr>
          <w:rFonts w:ascii="Calibri" w:hAnsi="Calibri"/>
          <w:b/>
          <w:sz w:val="26"/>
          <w:szCs w:val="26"/>
          <w:lang w:val="hu-HU"/>
        </w:rPr>
        <w:t xml:space="preserve"> </w:t>
      </w:r>
    </w:p>
    <w:p w:rsidR="007E0150" w:rsidRDefault="007E0150" w:rsidP="005E16EC">
      <w:pPr>
        <w:spacing w:after="0"/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E0150" w:rsidRDefault="007E0150" w:rsidP="005E16EC">
      <w:pPr>
        <w:spacing w:after="0"/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E0150" w:rsidRDefault="007E0150" w:rsidP="005E16EC">
      <w:pPr>
        <w:spacing w:after="0"/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E0150" w:rsidRDefault="007E0150" w:rsidP="005E16EC">
      <w:pPr>
        <w:spacing w:after="0"/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E0150" w:rsidRDefault="007E0150" w:rsidP="007E0150">
      <w:pPr>
        <w:spacing w:after="0"/>
        <w:jc w:val="right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>CONSILIER JURIDIC</w:t>
      </w:r>
    </w:p>
    <w:p w:rsidR="007E0150" w:rsidRPr="007F0FCE" w:rsidRDefault="007E0150" w:rsidP="007E0150">
      <w:pPr>
        <w:spacing w:after="0"/>
        <w:jc w:val="right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Kömény-Boros Szidónia</w:t>
      </w:r>
    </w:p>
    <w:p w:rsidR="007E0150" w:rsidRPr="007F0FCE" w:rsidRDefault="007E0150" w:rsidP="007E0150">
      <w:pPr>
        <w:spacing w:after="0"/>
        <w:jc w:val="right"/>
        <w:rPr>
          <w:rFonts w:ascii="Calibri" w:hAnsi="Calibri"/>
          <w:sz w:val="26"/>
          <w:szCs w:val="26"/>
          <w:lang w:val="hu-HU"/>
        </w:rPr>
      </w:pPr>
    </w:p>
    <w:p w:rsidR="006D710F" w:rsidRDefault="006D710F" w:rsidP="00E82319">
      <w:pPr>
        <w:spacing w:after="0"/>
      </w:pPr>
    </w:p>
    <w:sectPr w:rsidR="006D71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16" w:rsidRDefault="00B97516" w:rsidP="00CD16CD">
      <w:pPr>
        <w:spacing w:after="0" w:line="240" w:lineRule="auto"/>
      </w:pPr>
      <w:r>
        <w:separator/>
      </w:r>
    </w:p>
  </w:endnote>
  <w:endnote w:type="continuationSeparator" w:id="0">
    <w:p w:rsidR="00B97516" w:rsidRDefault="00B97516" w:rsidP="00CD1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099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16CD" w:rsidRDefault="00CD16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F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16CD" w:rsidRDefault="00CD16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16" w:rsidRDefault="00B97516" w:rsidP="00CD16CD">
      <w:pPr>
        <w:spacing w:after="0" w:line="240" w:lineRule="auto"/>
      </w:pPr>
      <w:r>
        <w:separator/>
      </w:r>
    </w:p>
  </w:footnote>
  <w:footnote w:type="continuationSeparator" w:id="0">
    <w:p w:rsidR="00B97516" w:rsidRDefault="00B97516" w:rsidP="00CD1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31"/>
    <w:rsid w:val="00003692"/>
    <w:rsid w:val="00086809"/>
    <w:rsid w:val="00090E28"/>
    <w:rsid w:val="000F6CAD"/>
    <w:rsid w:val="0018382D"/>
    <w:rsid w:val="001B0134"/>
    <w:rsid w:val="00203300"/>
    <w:rsid w:val="00245DCF"/>
    <w:rsid w:val="002B5F72"/>
    <w:rsid w:val="002C2EF1"/>
    <w:rsid w:val="002F36E9"/>
    <w:rsid w:val="00333F0A"/>
    <w:rsid w:val="00346F0C"/>
    <w:rsid w:val="003740BE"/>
    <w:rsid w:val="003A5072"/>
    <w:rsid w:val="004247DC"/>
    <w:rsid w:val="0047123F"/>
    <w:rsid w:val="004B5C4A"/>
    <w:rsid w:val="005072A0"/>
    <w:rsid w:val="005E16EC"/>
    <w:rsid w:val="00641FD1"/>
    <w:rsid w:val="006A0BFF"/>
    <w:rsid w:val="006D710F"/>
    <w:rsid w:val="00730C90"/>
    <w:rsid w:val="007622A5"/>
    <w:rsid w:val="0078369C"/>
    <w:rsid w:val="00783B5E"/>
    <w:rsid w:val="007E0150"/>
    <w:rsid w:val="007F0FCE"/>
    <w:rsid w:val="007F2BDE"/>
    <w:rsid w:val="007F55F0"/>
    <w:rsid w:val="008A1905"/>
    <w:rsid w:val="008C08D1"/>
    <w:rsid w:val="008E26F8"/>
    <w:rsid w:val="0095117A"/>
    <w:rsid w:val="00993E8E"/>
    <w:rsid w:val="009A0001"/>
    <w:rsid w:val="009C540E"/>
    <w:rsid w:val="009F19E8"/>
    <w:rsid w:val="00A02E03"/>
    <w:rsid w:val="00B04D65"/>
    <w:rsid w:val="00B25BD8"/>
    <w:rsid w:val="00B5029C"/>
    <w:rsid w:val="00B97516"/>
    <w:rsid w:val="00BB269B"/>
    <w:rsid w:val="00BD0D85"/>
    <w:rsid w:val="00BF4831"/>
    <w:rsid w:val="00C32D89"/>
    <w:rsid w:val="00C62B4B"/>
    <w:rsid w:val="00C82271"/>
    <w:rsid w:val="00C9021F"/>
    <w:rsid w:val="00C97B05"/>
    <w:rsid w:val="00CD16CD"/>
    <w:rsid w:val="00CE3EDF"/>
    <w:rsid w:val="00D06BE5"/>
    <w:rsid w:val="00D109A4"/>
    <w:rsid w:val="00D4460E"/>
    <w:rsid w:val="00D74034"/>
    <w:rsid w:val="00DD6518"/>
    <w:rsid w:val="00E82319"/>
    <w:rsid w:val="00E97FCA"/>
    <w:rsid w:val="00EA2DE4"/>
    <w:rsid w:val="00EE2E8B"/>
    <w:rsid w:val="00EF5855"/>
    <w:rsid w:val="00F02CBD"/>
    <w:rsid w:val="00F37CA0"/>
    <w:rsid w:val="00F72FBC"/>
    <w:rsid w:val="00FE1A23"/>
    <w:rsid w:val="00FE2DB7"/>
    <w:rsid w:val="00FE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F483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customStyle="1" w:styleId="Standard">
    <w:name w:val="Standard"/>
    <w:rsid w:val="00BF4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D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6CD"/>
  </w:style>
  <w:style w:type="paragraph" w:styleId="Footer">
    <w:name w:val="footer"/>
    <w:basedOn w:val="Normal"/>
    <w:link w:val="FooterChar"/>
    <w:uiPriority w:val="99"/>
    <w:unhideWhenUsed/>
    <w:rsid w:val="00CD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6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F483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customStyle="1" w:styleId="Standard">
    <w:name w:val="Standard"/>
    <w:rsid w:val="00BF4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D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6CD"/>
  </w:style>
  <w:style w:type="paragraph" w:styleId="Footer">
    <w:name w:val="footer"/>
    <w:basedOn w:val="Normal"/>
    <w:link w:val="FooterChar"/>
    <w:uiPriority w:val="99"/>
    <w:unhideWhenUsed/>
    <w:rsid w:val="00CD1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824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Eross Iren</dc:creator>
  <cp:lastModifiedBy>Mitrofan Letitia</cp:lastModifiedBy>
  <cp:revision>8</cp:revision>
  <cp:lastPrinted>2019-10-24T14:35:00Z</cp:lastPrinted>
  <dcterms:created xsi:type="dcterms:W3CDTF">2019-08-28T12:54:00Z</dcterms:created>
  <dcterms:modified xsi:type="dcterms:W3CDTF">2019-10-24T13:43:00Z</dcterms:modified>
</cp:coreProperties>
</file>